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Page TC-14 2009 Edition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5"/>
          <w:szCs w:val="15"/>
        </w:rPr>
      </w:pPr>
      <w:r>
        <w:rPr>
          <w:rFonts w:ascii="Times-Roman" w:hAnsi="Times-Roman" w:cs="Times-Roman"/>
          <w:sz w:val="15"/>
          <w:szCs w:val="15"/>
        </w:rPr>
        <w:t>December 2009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8"/>
          <w:szCs w:val="28"/>
        </w:rPr>
      </w:pPr>
      <w:r>
        <w:rPr>
          <w:rFonts w:ascii="Times-Bold" w:hAnsi="Times-Bold" w:cs="Times-Bold"/>
          <w:b/>
          <w:bCs/>
          <w:sz w:val="28"/>
          <w:szCs w:val="28"/>
        </w:rPr>
        <w:t>PART 6 TEMPORARY TRAFFIC CONTROL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6A GENERAL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Section 6A.01 General...................................................................................................................................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547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6B FUNDAMENTAL PRINCIPLES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6B.01 Fundamental Principles of Temporary Traffic Control........................................................... 549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6C TEMPORARY TRAFFIC CONTROL ELEMENTS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6C.01 Temporary Traffic Control Plans.............................................................................................551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6C.02 Temporary Traffic Control Zones........................................................................................... 552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6C.03 Components of Temporary Traffic Control Zones.................................................................. 552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6C.04 Advance Warning Area.......................................................................................................... 552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6C.05 Transition Area....................................................................................................................... 554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6C.06 Activity Area.......................................................................................................................... 554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6C.07 Termination Area.................................................................................................................... 555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6C.08 Tapers..................................................................................................................................... 555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6C.09 Detours and Diversions........................................................................................................... 558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6C.10 One-Lane, Two-Way Traffic Control...................................................................................... 558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6C.11 Flagger Method of One-Lane, Two-Way Traffic Control........................................................ 558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6C.12 Flag Transfer Method of One-Lane, Two-Way Traffic Control.............................................. 558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6C.13 Pilot Car Method of One-Lane, Two-Way Traffic Control.....................................................560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6C.14 Temporary Traffic Control Signal Method of One-Lane, Two-Way Traffic Control..............560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6C.15 Stop or Yield Control Method of One-Lane, Two-Way Traffic Control.................................560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6D PEDESTRIAN AND WORKER SAFETY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6D.01 Pedestrian Considerations....................................................................................................... 561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6D.02 Accessibility Considerations................................................................................................... 563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6D.03 Worker Safety Considerations.................................................................................................564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6E FLAGGER CONTROL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6E.01 Qualifications for Flaggers...................................................................................................... 566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lastRenderedPageBreak/>
        <w:t>Section 6E.02 High-Visibility Safety Apparel............................................................................................... 566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6E.03 Hand-Signaling Devices......................................................................................................... 566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6E.04 Automated Flagger Assistance Devices.................................................................................. 567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6E.05 STOP/SLOW Automated Flagger Assistance Devices........................................................... 569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6E.06 Red/Yellow Lens Automated Flagger Assistance Devices..................................................... 571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6E.07 Flagger Procedures................................................................................................................. 573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6E.08 Flagger Stations...................................................................................................................... 575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6F TEMPORARY TRAFFIC CONTROL ZONE DEVICES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6F.01 Types of Devices..................................................................................................................... 576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6F.02 General Characteristics of Signs............................................................................................. 576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6F.03 Sign Placement....................................................................................................................... 577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6F.04 Sign Maintenance................................................................................................................... 583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6F.05 Regulatory Sign Authority...................................................................................................... 583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6F.06 Regulatory Sign Design.......................................................................................................... 583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6F.07 Regulatory Sign Applications................................................................................................. 583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6F.08 ROAD (STREET) CLOSED Sign (R11-2) ............................................................................ 583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6F.09 Local Traffic Only Signs (R11-3a, R11-4)............................................................................... 585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6F.10 Weight Limit Signs (R12-1, R12-2, </w:t>
      </w:r>
      <w:proofErr w:type="gramStart"/>
      <w:r>
        <w:rPr>
          <w:rFonts w:ascii="Times-Roman" w:hAnsi="Times-Roman" w:cs="Times-Roman"/>
        </w:rPr>
        <w:t>R12</w:t>
      </w:r>
      <w:proofErr w:type="gramEnd"/>
      <w:r>
        <w:rPr>
          <w:rFonts w:ascii="Times-Roman" w:hAnsi="Times-Roman" w:cs="Times-Roman"/>
        </w:rPr>
        <w:t>-5)............................................................................. 585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6F.11 STAY IN LANE Sign (R4-9).................................................................................................. 586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6F.12 Work Zone and Higher Fines Signs and Plaques.................................................................... 586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6F.13 PEDESTRIAN CROSSWALK Sign (R9-8)........................................................................... 586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6F.14 SIDEWALK CLOSED Signs (R9-9, R9-10, R9-11, </w:t>
      </w:r>
      <w:proofErr w:type="gramStart"/>
      <w:r>
        <w:rPr>
          <w:rFonts w:ascii="Times-Roman" w:hAnsi="Times-Roman" w:cs="Times-Roman"/>
        </w:rPr>
        <w:t>R9</w:t>
      </w:r>
      <w:proofErr w:type="gramEnd"/>
      <w:r>
        <w:rPr>
          <w:rFonts w:ascii="Times-Roman" w:hAnsi="Times-Roman" w:cs="Times-Roman"/>
        </w:rPr>
        <w:t>-11a).................................................. 586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2009 Edition Page TC-15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5"/>
          <w:szCs w:val="15"/>
        </w:rPr>
      </w:pPr>
      <w:r>
        <w:rPr>
          <w:rFonts w:ascii="Times-Roman" w:hAnsi="Times-Roman" w:cs="Times-Roman"/>
          <w:sz w:val="15"/>
          <w:szCs w:val="15"/>
        </w:rPr>
        <w:t>December 2009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6F.15 Special Regulatory Signs........................................................................................................ 587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6F.16 Warning Sign Function, Design, and Application.................................................................. 587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6F.17 Position of Advance Warning Signs........................................................................................ 587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lastRenderedPageBreak/>
        <w:t>Section 6F.18 ROAD (STREET) WORK Sign (W20-1)............................................................................... 591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6F.19 DETOUR Sign (W20-2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6F.20 ROAD (STREET) CLOSED Sign (W20-3) ........................................................................... 591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6F.21 ONE LANE ROAD Sign (W20-4) ........................................................................................ 591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6F.22 Lane(s) Closed Signs (W20-5, W20-5a) ................................................................................. 591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6F.23 CENTER LANE CLOSED AHEAD Sign (W9-3)................................................................ 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6F.24 Lane Ends Sign (W4-2) .......................................................................................................... 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 w:rsidRPr="00FC77E7">
        <w:rPr>
          <w:rFonts w:ascii="Times-Roman" w:hAnsi="Times-Roman" w:cs="Times-Roman"/>
          <w:lang w:val="fr-FR"/>
        </w:rPr>
        <w:t xml:space="preserve">Section 6F.25 ON RAMP Plaque (W13-4P) ................................................................................................ </w:t>
      </w:r>
      <w:r>
        <w:rPr>
          <w:rFonts w:ascii="Times-Roman" w:hAnsi="Times-Roman" w:cs="Times-Roman"/>
        </w:rPr>
        <w:t>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6F.26 RAMP NARROWS Sign (W5-4) .......................................................................................... 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6F.27 SLOW TRAFFIC AHEAD Sign (W23-1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6F.28 EXIT OPEN and EXIT CLOSED Signs (E5-2, E5-2a) ......................................................... 592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Section 6F.29 EXIT ONLY Sign (E5-3)........................................................................................................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6F.30 NEW TRAFFIC PATTERN </w:t>
      </w:r>
      <w:proofErr w:type="gramStart"/>
      <w:r>
        <w:rPr>
          <w:rFonts w:ascii="Times-Roman" w:hAnsi="Times-Roman" w:cs="Times-Roman"/>
        </w:rPr>
        <w:t>AHEAD</w:t>
      </w:r>
      <w:proofErr w:type="gramEnd"/>
      <w:r>
        <w:rPr>
          <w:rFonts w:ascii="Times-Roman" w:hAnsi="Times-Roman" w:cs="Times-Roman"/>
        </w:rPr>
        <w:t xml:space="preserve"> Sign (W23-2) ............................................................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6F.31 Flagger Signs (W20-7, W20-7a) .............................................................................................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6F.32 Two-Way Traffic Sign (W6-3) ................................................................................................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6F.33 Workers Signs (W21-1, W21-1a) .............................................................................................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6F.34 FRESH OIL (TAR) Sign (W21-2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6F.35 ROAD MACHINERY </w:t>
      </w:r>
      <w:proofErr w:type="gramStart"/>
      <w:r>
        <w:rPr>
          <w:rFonts w:ascii="Times-Roman" w:hAnsi="Times-Roman" w:cs="Times-Roman"/>
        </w:rPr>
        <w:t>AHEAD</w:t>
      </w:r>
      <w:proofErr w:type="gramEnd"/>
      <w:r>
        <w:rPr>
          <w:rFonts w:ascii="Times-Roman" w:hAnsi="Times-Roman" w:cs="Times-Roman"/>
        </w:rPr>
        <w:t xml:space="preserve"> Sign (W21-3) ...................................................................... 593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6F.36 Motorized Traffic Signs (W8-6, W11-10)............................................................................... 594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6F.37 Shoulder Work Signs (W21-5, W21-5a, W21-5b) ................................................................... 594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6F.38 SURVEY CREW Sign (W21-6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6F.39 UTILITY WORK Sign (W21-7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6F.40 Signs for Blasting Areas......................................................................................................... 594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6F.41 BLASTING ZONE AHEAD Sign (W22-1)...........................................................................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6F.42 TURN OFF 2-WAY RADIO AND CELL PHONE Sign (W22-2) .......................................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lastRenderedPageBreak/>
        <w:t>Section 6F.43 END BLASTING ZONE Sign (W22-3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6F.44 Shoulder Signs and Plaque (W8-4, W8-9, W8-17, and W8-17P</w:t>
      </w:r>
      <w:proofErr w:type="gramStart"/>
      <w:r>
        <w:rPr>
          <w:rFonts w:ascii="Times-Roman" w:hAnsi="Times-Roman" w:cs="Times-Roman"/>
        </w:rPr>
        <w:t>) ............................................</w:t>
      </w:r>
      <w:proofErr w:type="gramEnd"/>
      <w:r>
        <w:rPr>
          <w:rFonts w:ascii="Times-Roman" w:hAnsi="Times-Roman" w:cs="Times-Roman"/>
        </w:rPr>
        <w:t xml:space="preserve">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6F.45 UNEVEN LANES Sign (W8-11) ..........................................................................................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6F.46 STEEL PLATE AHEAD Sign (W8-24</w:t>
      </w:r>
      <w:proofErr w:type="gramStart"/>
      <w:r>
        <w:rPr>
          <w:rFonts w:ascii="Times-Roman" w:hAnsi="Times-Roman" w:cs="Times-Roman"/>
        </w:rPr>
        <w:t>) 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6F.47 NO CENTER LINE Sign (W8-12) ........................................................................................ 595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6F.48 Reverse Curve Signs (W1-4 Series)........................................................................................ 596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6F.49 Double Reverse Curve Signs (W24-1 Series) ........................................................................ 596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6F.50 Other Warning Signs.............................................................................................................. 596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6F.51 Special Warning Signs............................................................................................................ 596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6F.52 Advisory Speed Plaque (W13-1P) .......................................................................................... 596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6F.53 Supplementary Distance Plaque (W7-3aP)............................................................................. 597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6F.54 Motorcycle Plaque (W8-15P).................................................................................................. 597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6F.55 Guide Signs............................................................................................................................ 597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6F.56 ROAD WORK NEXT XX MILES Sign (G20-1)................................................................... 597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6F.57 END ROAD WORK Sign (G20-2)......................................................................................... 598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6F.58 PILOT CAR </w:t>
      </w:r>
      <w:proofErr w:type="gramStart"/>
      <w:r>
        <w:rPr>
          <w:rFonts w:ascii="Times-Roman" w:hAnsi="Times-Roman" w:cs="Times-Roman"/>
        </w:rPr>
        <w:t>FOLLOW</w:t>
      </w:r>
      <w:proofErr w:type="gramEnd"/>
      <w:r>
        <w:rPr>
          <w:rFonts w:ascii="Times-Roman" w:hAnsi="Times-Roman" w:cs="Times-Roman"/>
        </w:rPr>
        <w:t xml:space="preserve"> ME Sign (G20-4)............................................................................. 598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6F.59 Detour Signs (M4-8, M4-8a, M4-8b, M4-9, M4-9a, M4-9b, M4-9c, and M4-10).................. 598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6F.60 Portable Changeable Message Signs....................................................................................... 598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6F.61 Arrow Boards......................................................................................................................... 601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6F.62 High-Level Warning Devices (Flag Trees).............................................................................603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6F.63 Channelizing Devices.............................................................................................................604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6F.64 Cones.....................................................................................................................................606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6F.65 Tubular Markers......................................................................................................................606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6F.66 Vertical Panels........................................................................................................................607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6F.67 Drums....................................................................................................................................607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20"/>
          <w:szCs w:val="20"/>
        </w:rPr>
      </w:pPr>
      <w:r>
        <w:rPr>
          <w:rFonts w:ascii="Times-Roman" w:hAnsi="Times-Roman" w:cs="Times-Roman"/>
          <w:sz w:val="20"/>
          <w:szCs w:val="20"/>
        </w:rPr>
        <w:t>Page TC-16 2009 Edition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sz w:val="15"/>
          <w:szCs w:val="15"/>
        </w:rPr>
      </w:pPr>
      <w:r>
        <w:rPr>
          <w:rFonts w:ascii="Times-Roman" w:hAnsi="Times-Roman" w:cs="Times-Roman"/>
          <w:sz w:val="15"/>
          <w:szCs w:val="15"/>
        </w:rPr>
        <w:lastRenderedPageBreak/>
        <w:t>December 2009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6F.68 Type 1, 2, or 3 Barricades.......................................................................................................607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6F.69 Direction Indicator Barricades...............................................................................................609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6F.70 Temporary Traffic Barriers as Channelizing Devices............................................................609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6F.71 Longitudinal Channelizing Devices.......................................................................................609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6F.72 Temporary Lane Separators.....................................................................................................610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6F.73 Other Channelizing Devices....................................................................................................610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6F.74 Detectable Edging for Pedestrians...........................................................................................610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6F.75 Temporary Raised Islands.......................................................................................................611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6F.76 Opposing Traffic Lane Divider and Sign (W6-4)....................................................................611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6F.77 Pavement Markings................................................................................................................. 612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6F.78 Temporary Markings ............................................................................................................. 612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6F.79 Temporary Raised Pavement Markers.....................................................................................613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6F.80 Delineators..............................................................................................................................613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6F.81 Lighting Devices......................................................................................................................614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6F.82 Floodlights..............................................................................................................................614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6F.83 Warning Lights........................................................................................................................614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6F.84 Temporary Traffic Control Signals..........................................................................................615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6F.85 Temporary Traffic Barriers......................................................................................................616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6F.86 Crash Cushions.......................................................................................................................617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6F.87 Rumble Strips.........................................................................................................................618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6F.88 Screens....................................................................................................................................618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6G TYPE OF TEMPORARY TRAFFIC CONTROL ZONE ACTIVITIES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6G.01 Typical Applications................................................................................................................619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6G.02 Work Duration........................................................................................................................619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6G.03 Location of Work.................................................................................................................... 621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lastRenderedPageBreak/>
        <w:t xml:space="preserve">Section 6G.04 Modifications </w:t>
      </w:r>
      <w:proofErr w:type="gramStart"/>
      <w:r>
        <w:rPr>
          <w:rFonts w:ascii="Times-Roman" w:hAnsi="Times-Roman" w:cs="Times-Roman"/>
        </w:rPr>
        <w:t>To</w:t>
      </w:r>
      <w:proofErr w:type="gramEnd"/>
      <w:r>
        <w:rPr>
          <w:rFonts w:ascii="Times-Roman" w:hAnsi="Times-Roman" w:cs="Times-Roman"/>
        </w:rPr>
        <w:t xml:space="preserve"> Fulfill Special Needs.................................................................................. 621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6G.05 Work Affecting Pedestrian and Bicycle Facilities.................................................................. 622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6G.06 Work Outside of the Shoulder................................................................................................. 622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6G.07 Work on the Shoulder with No Encroachment....................................................................... 623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6G.08 Work on the Shoulder with Minor Encroachment.................................................................. 624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6G.09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Median........................................................................................................ 624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6G.10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Traveled Way of a Two-Lane Highway....................................................... 624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6G.11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Traveled Way of an Urban Street................................................................ 625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6G.12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Traveled Way of a Multi-Lane, Non-Access Controlled Highway.............. 625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6G.13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Traveled Way at an Intersection.................................................................. 626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6G.14 Work </w:t>
      </w:r>
      <w:proofErr w:type="gramStart"/>
      <w:r>
        <w:rPr>
          <w:rFonts w:ascii="Times-Roman" w:hAnsi="Times-Roman" w:cs="Times-Roman"/>
        </w:rPr>
        <w:t>Within</w:t>
      </w:r>
      <w:proofErr w:type="gramEnd"/>
      <w:r>
        <w:rPr>
          <w:rFonts w:ascii="Times-Roman" w:hAnsi="Times-Roman" w:cs="Times-Roman"/>
        </w:rPr>
        <w:t xml:space="preserve"> the Traveled Way of a Freeway or Expressway ................................................ 627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6G.15 Two-Lane, Two-Way Traffic on One Roadway of a Normally Divided Highway................... 628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6G.16 Crossovers.............................................................................................................................. 628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6G.17 Interchanges........................................................................................................................... 628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6G.18 Work in the Vicinity of a Grade Crossing.............................................................................. 629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 xml:space="preserve">Section 6G.19 Temporary Traffic Control </w:t>
      </w:r>
      <w:proofErr w:type="gramStart"/>
      <w:r>
        <w:rPr>
          <w:rFonts w:ascii="Times-Roman" w:hAnsi="Times-Roman" w:cs="Times-Roman"/>
        </w:rPr>
        <w:t>During</w:t>
      </w:r>
      <w:proofErr w:type="gramEnd"/>
      <w:r>
        <w:rPr>
          <w:rFonts w:ascii="Times-Roman" w:hAnsi="Times-Roman" w:cs="Times-Roman"/>
        </w:rPr>
        <w:t xml:space="preserve"> Nighttime Hours............................................................. 629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6H TYPICAL APPLICATIONS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6H.01 Typical Applications............................................................................................................... 631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CHAPTER 6I CONTROL OF TRAFFIC THROUGH TRAFFIC INCIDENT MANAGEMENT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Bold" w:hAnsi="Times-Bold" w:cs="Times-Bold"/>
          <w:b/>
          <w:bCs/>
          <w:sz w:val="24"/>
          <w:szCs w:val="24"/>
        </w:rPr>
      </w:pPr>
      <w:r>
        <w:rPr>
          <w:rFonts w:ascii="Times-Bold" w:hAnsi="Times-Bold" w:cs="Times-Bold"/>
          <w:b/>
          <w:bCs/>
          <w:sz w:val="24"/>
          <w:szCs w:val="24"/>
        </w:rPr>
        <w:t>AREAS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proofErr w:type="gramStart"/>
      <w:r>
        <w:rPr>
          <w:rFonts w:ascii="Times-Roman" w:hAnsi="Times-Roman" w:cs="Times-Roman"/>
        </w:rPr>
        <w:t>Section 6I.01 General...................................................................................................................................</w:t>
      </w:r>
      <w:proofErr w:type="gramEnd"/>
      <w:r>
        <w:rPr>
          <w:rFonts w:ascii="Times-Roman" w:hAnsi="Times-Roman" w:cs="Times-Roman"/>
        </w:rPr>
        <w:t xml:space="preserve"> 726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6I.02 Major Traffic Incidents........................................................................................................... 727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6I.03 Intermediate Traffic Incidents................................................................................................. 728</w:t>
      </w:r>
    </w:p>
    <w:p w:rsidR="00FC77E7" w:rsidRDefault="00FC77E7" w:rsidP="00FC77E7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</w:rPr>
      </w:pPr>
      <w:r>
        <w:rPr>
          <w:rFonts w:ascii="Times-Roman" w:hAnsi="Times-Roman" w:cs="Times-Roman"/>
        </w:rPr>
        <w:t>Section 6I.04 Minor Traffic Incidents........................................................................................................... 728</w:t>
      </w:r>
    </w:p>
    <w:p w:rsidR="00292088" w:rsidRDefault="00FC77E7" w:rsidP="00FC77E7">
      <w:r>
        <w:rPr>
          <w:rFonts w:ascii="Times-Roman" w:hAnsi="Times-Roman" w:cs="Times-Roman"/>
        </w:rPr>
        <w:t>Section 6I.05 Use of Emergency-Vehicle Lighting....................................................................................... 7</w:t>
      </w:r>
    </w:p>
    <w:sectPr w:rsidR="00292088" w:rsidSect="002920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C77E7"/>
    <w:rsid w:val="00292088"/>
    <w:rsid w:val="00FC7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20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3002</Words>
  <Characters>17117</Characters>
  <Application>Microsoft Office Word</Application>
  <DocSecurity>0</DocSecurity>
  <Lines>142</Lines>
  <Paragraphs>40</Paragraphs>
  <ScaleCrop>false</ScaleCrop>
  <Company>City of Lee's Summit</Company>
  <LinksUpToDate>false</LinksUpToDate>
  <CharactersWithSpaces>20079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Lee's Summit</dc:creator>
  <cp:keywords/>
  <dc:description/>
  <cp:lastModifiedBy>City of Lee's Summit</cp:lastModifiedBy>
  <cp:revision>1</cp:revision>
  <dcterms:created xsi:type="dcterms:W3CDTF">2012-01-17T19:44:00Z</dcterms:created>
  <dcterms:modified xsi:type="dcterms:W3CDTF">2012-01-17T19:45:00Z</dcterms:modified>
</cp:coreProperties>
</file>